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2CD" w:rsidRPr="005702CD" w:rsidRDefault="005702CD" w:rsidP="005702CD">
      <w:pPr>
        <w:pStyle w:val="section1"/>
        <w:spacing w:before="0" w:beforeAutospacing="0" w:after="0" w:afterAutospacing="0"/>
        <w:rPr>
          <w:rFonts w:ascii="Century Gothic" w:hAnsi="Century Gothic"/>
          <w:b/>
          <w:noProof/>
          <w:sz w:val="28"/>
          <w:szCs w:val="28"/>
        </w:rPr>
      </w:pPr>
      <w:bookmarkStart w:id="0" w:name="_GoBack"/>
      <w:r w:rsidRPr="005702CD">
        <w:rPr>
          <w:rFonts w:ascii="Century Gothic" w:hAnsi="Century Gothic"/>
          <w:b/>
          <w:noProof/>
          <w:sz w:val="28"/>
          <w:szCs w:val="28"/>
        </w:rPr>
        <w:t>OPERASYONEL KONTROL İLE %10 ENERJİ VERİMLİLİĞİ SAĞLAMAK</w:t>
      </w:r>
    </w:p>
    <w:bookmarkEnd w:id="0"/>
    <w:p w:rsidR="005702CD" w:rsidRDefault="005702CD" w:rsidP="005702CD">
      <w:pPr>
        <w:pStyle w:val="section1"/>
        <w:spacing w:before="0" w:beforeAutospacing="0" w:after="0" w:afterAutospacing="0"/>
        <w:rPr>
          <w:rFonts w:ascii="Century Gothic" w:hAnsi="Century Gothic"/>
          <w:b/>
          <w:noProof/>
          <w:sz w:val="22"/>
          <w:szCs w:val="22"/>
        </w:rPr>
      </w:pPr>
    </w:p>
    <w:p w:rsidR="005702CD" w:rsidRDefault="005702CD" w:rsidP="005702CD">
      <w:pPr>
        <w:pStyle w:val="section1"/>
        <w:spacing w:before="0" w:beforeAutospacing="0" w:after="0" w:afterAutospacing="0"/>
        <w:rPr>
          <w:rFonts w:ascii="Century Gothic" w:hAnsi="Century Gothic"/>
          <w:noProof/>
          <w:sz w:val="22"/>
          <w:szCs w:val="22"/>
        </w:rPr>
      </w:pPr>
      <w:r>
        <w:rPr>
          <w:rFonts w:ascii="Century Gothic" w:hAnsi="Century Gothic"/>
          <w:b/>
          <w:noProof/>
          <w:sz w:val="22"/>
          <w:szCs w:val="22"/>
        </w:rPr>
        <w:t>Kritik işletme parametrelerinizi</w:t>
      </w:r>
      <w:r>
        <w:rPr>
          <w:rFonts w:ascii="Century Gothic" w:hAnsi="Century Gothic"/>
          <w:noProof/>
          <w:sz w:val="22"/>
          <w:szCs w:val="22"/>
        </w:rPr>
        <w:t xml:space="preserve"> belirleyip </w:t>
      </w:r>
      <w:r>
        <w:rPr>
          <w:rFonts w:ascii="Century Gothic" w:hAnsi="Century Gothic"/>
          <w:b/>
          <w:noProof/>
          <w:sz w:val="22"/>
          <w:szCs w:val="22"/>
        </w:rPr>
        <w:t>operasyonel kontrol mekanizması ve çalışma kültürünü</w:t>
      </w:r>
      <w:r>
        <w:rPr>
          <w:rFonts w:ascii="Century Gothic" w:hAnsi="Century Gothic"/>
          <w:noProof/>
          <w:sz w:val="22"/>
          <w:szCs w:val="22"/>
        </w:rPr>
        <w:t xml:space="preserve"> geliştirerek sağlanabilinecek </w:t>
      </w:r>
      <w:r>
        <w:rPr>
          <w:rFonts w:ascii="Century Gothic" w:hAnsi="Century Gothic"/>
          <w:b/>
          <w:noProof/>
          <w:sz w:val="22"/>
          <w:szCs w:val="22"/>
        </w:rPr>
        <w:t>en az %10 enerji verimliliği var.</w:t>
      </w:r>
      <w:r>
        <w:rPr>
          <w:rFonts w:ascii="Century Gothic" w:hAnsi="Century Gothic"/>
          <w:noProof/>
          <w:sz w:val="22"/>
          <w:szCs w:val="22"/>
        </w:rPr>
        <w:t xml:space="preserve"> </w:t>
      </w:r>
    </w:p>
    <w:p w:rsidR="005702CD" w:rsidRDefault="005702CD" w:rsidP="005702CD">
      <w:pPr>
        <w:pStyle w:val="section1"/>
        <w:spacing w:before="0" w:beforeAutospacing="0" w:after="0" w:afterAutospacing="0"/>
        <w:rPr>
          <w:rFonts w:ascii="Century Gothic" w:hAnsi="Century Gothic"/>
          <w:noProof/>
          <w:sz w:val="22"/>
          <w:szCs w:val="22"/>
        </w:rPr>
      </w:pPr>
    </w:p>
    <w:p w:rsidR="005702CD" w:rsidRDefault="005702CD" w:rsidP="005702CD">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 xml:space="preserve">Nedir kritik işletme parametresi ? </w:t>
      </w:r>
      <w:r>
        <w:rPr>
          <w:rFonts w:ascii="Century Gothic" w:hAnsi="Century Gothic"/>
          <w:b/>
          <w:noProof/>
          <w:sz w:val="22"/>
          <w:szCs w:val="22"/>
        </w:rPr>
        <w:t>Enerji tüketiminizi ciddi oranda artırıp-azaltabilen parametre/faktör/etken.</w:t>
      </w:r>
    </w:p>
    <w:p w:rsidR="005702CD" w:rsidRDefault="005702CD" w:rsidP="005702CD">
      <w:pPr>
        <w:pStyle w:val="section1"/>
        <w:spacing w:before="0" w:beforeAutospacing="0" w:after="0" w:afterAutospacing="0"/>
        <w:rPr>
          <w:rFonts w:ascii="Century Gothic" w:hAnsi="Century Gothic"/>
          <w:noProof/>
          <w:sz w:val="22"/>
          <w:szCs w:val="22"/>
        </w:rPr>
      </w:pPr>
    </w:p>
    <w:p w:rsidR="005702CD" w:rsidRDefault="005702CD" w:rsidP="005702CD">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 xml:space="preserve">Örneğin; bu soğuk günlerde </w:t>
      </w:r>
      <w:r>
        <w:rPr>
          <w:rFonts w:ascii="Century Gothic" w:hAnsi="Century Gothic"/>
          <w:b/>
          <w:noProof/>
          <w:sz w:val="22"/>
          <w:szCs w:val="22"/>
        </w:rPr>
        <w:t>evinizin oda sıcaklığı</w:t>
      </w:r>
      <w:r>
        <w:rPr>
          <w:rFonts w:ascii="Century Gothic" w:hAnsi="Century Gothic"/>
          <w:noProof/>
          <w:sz w:val="22"/>
          <w:szCs w:val="22"/>
        </w:rPr>
        <w:t xml:space="preserve">, eviniz için kritik bir işletme parametresidir. Normalde 19-21 ºC olması gereken bu değer, daha yüksek ise </w:t>
      </w:r>
      <w:r>
        <w:rPr>
          <w:rFonts w:ascii="Century Gothic" w:hAnsi="Century Gothic"/>
          <w:b/>
          <w:noProof/>
          <w:sz w:val="22"/>
          <w:szCs w:val="22"/>
        </w:rPr>
        <w:t>her 1 ºC artışta = %6,7 daha fazla ısıtma enerjisi</w:t>
      </w:r>
      <w:r>
        <w:rPr>
          <w:rFonts w:ascii="Century Gothic" w:hAnsi="Century Gothic"/>
          <w:noProof/>
          <w:sz w:val="22"/>
          <w:szCs w:val="22"/>
        </w:rPr>
        <w:t xml:space="preserve"> harcamanız gerekli. Eğer evde kazak giyerseniz 21 ºC oda sıcaklığı iyi bir değerdir. Yok kazak firmaları kazanmasın, enerji firmaları kazansın derseniz, kısa kollu giyecekler giyerek evi 26 ºC’e getirmeniz gerekir ki bunun karşılığı ilave </w:t>
      </w:r>
      <w:r>
        <w:rPr>
          <w:rFonts w:ascii="Century Gothic" w:hAnsi="Century Gothic"/>
          <w:b/>
          <w:noProof/>
          <w:sz w:val="22"/>
          <w:szCs w:val="22"/>
        </w:rPr>
        <w:t>5 ºC x %6,7 = %33,5 daha fazla ısıtma enerjisi harcamaktır</w:t>
      </w:r>
      <w:r>
        <w:rPr>
          <w:rFonts w:ascii="Century Gothic" w:hAnsi="Century Gothic"/>
          <w:noProof/>
          <w:sz w:val="22"/>
          <w:szCs w:val="22"/>
        </w:rPr>
        <w:t>. Karar verin, Türkiye’de üretilen yerli kazak firmaları mı kazansın, milyarlarca dolar vererek %75’ini ithal ettiğimiz enerji zengini ülkeler mi ?</w:t>
      </w:r>
    </w:p>
    <w:p w:rsidR="005702CD" w:rsidRDefault="005702CD" w:rsidP="005702CD">
      <w:pPr>
        <w:pStyle w:val="section1"/>
        <w:spacing w:before="0" w:beforeAutospacing="0" w:after="0" w:afterAutospacing="0"/>
        <w:rPr>
          <w:rFonts w:ascii="Century Gothic" w:hAnsi="Century Gothic"/>
          <w:noProof/>
          <w:sz w:val="22"/>
          <w:szCs w:val="22"/>
        </w:rPr>
      </w:pPr>
    </w:p>
    <w:p w:rsidR="005702CD" w:rsidRDefault="005702CD" w:rsidP="005702CD">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 xml:space="preserve">Sanayide kullanılan </w:t>
      </w:r>
      <w:r>
        <w:rPr>
          <w:rFonts w:ascii="Century Gothic" w:hAnsi="Century Gothic"/>
          <w:b/>
          <w:noProof/>
          <w:sz w:val="22"/>
          <w:szCs w:val="22"/>
        </w:rPr>
        <w:t>en pahalı enerji olan basınçlı havanın kompresör basıncı</w:t>
      </w:r>
      <w:r>
        <w:rPr>
          <w:rFonts w:ascii="Century Gothic" w:hAnsi="Century Gothic"/>
          <w:noProof/>
          <w:sz w:val="22"/>
          <w:szCs w:val="22"/>
        </w:rPr>
        <w:t xml:space="preserve"> da kritik bir işletme parametresidir. Genelde, yüksek hava kaçakları nedeniyle kompresör operatörü sürekli hava basıncını artırma eğilimindedir veya kendisinden sürekli bu talep edilir. Halbuki, </w:t>
      </w:r>
      <w:r>
        <w:rPr>
          <w:rFonts w:ascii="Century Gothic" w:hAnsi="Century Gothic"/>
          <w:b/>
          <w:noProof/>
          <w:sz w:val="22"/>
          <w:szCs w:val="22"/>
        </w:rPr>
        <w:t>her 0,1 bar basınç artışında kompresör yaklaşık %0,8 daha fazla enerji harcamak zorunda</w:t>
      </w:r>
      <w:r>
        <w:rPr>
          <w:rFonts w:ascii="Century Gothic" w:hAnsi="Century Gothic"/>
          <w:noProof/>
          <w:sz w:val="22"/>
          <w:szCs w:val="22"/>
        </w:rPr>
        <w:t xml:space="preserve"> kalmaktadır. Etüt danışmanlığı verdiğimiz firmalarda kontrollü olarak (kesinlikle, üretimi ve kalitesini etkilmeyecek şekilde risk yönetimi yaparak) bu basıncı kademeli (her seferinde 0,1 bar) düşürüyoruz ve görüyoruz ki </w:t>
      </w:r>
      <w:r>
        <w:rPr>
          <w:rFonts w:ascii="Century Gothic" w:hAnsi="Century Gothic"/>
          <w:b/>
          <w:noProof/>
          <w:sz w:val="22"/>
          <w:szCs w:val="22"/>
        </w:rPr>
        <w:t>çoğu yerde 0.5 ila 1 bar arasında daha düşük hava basınçlarında da çalışılabiliyor</w:t>
      </w:r>
      <w:r>
        <w:rPr>
          <w:rFonts w:ascii="Century Gothic" w:hAnsi="Century Gothic"/>
          <w:noProof/>
          <w:sz w:val="22"/>
          <w:szCs w:val="22"/>
        </w:rPr>
        <w:t xml:space="preserve">. Bu şekilde </w:t>
      </w:r>
      <w:r>
        <w:rPr>
          <w:rFonts w:ascii="Century Gothic" w:hAnsi="Century Gothic"/>
          <w:b/>
          <w:noProof/>
          <w:sz w:val="22"/>
          <w:szCs w:val="22"/>
        </w:rPr>
        <w:t>%4 ila %8 arasında kompresörlerin harcadığı enerji düşürülebiliyor</w:t>
      </w:r>
      <w:r>
        <w:rPr>
          <w:rFonts w:ascii="Century Gothic" w:hAnsi="Century Gothic"/>
          <w:noProof/>
          <w:sz w:val="22"/>
          <w:szCs w:val="22"/>
        </w:rPr>
        <w:t xml:space="preserve"> (Muhtemel nedenlerinden biri, örneğin 7 barda hava kaçıran bir cihaz, basınç 6-6,5 bara düşünce kaçırmamaya başlıyor).</w:t>
      </w:r>
    </w:p>
    <w:p w:rsidR="005702CD" w:rsidRDefault="005702CD" w:rsidP="005702CD">
      <w:pPr>
        <w:pStyle w:val="section1"/>
        <w:spacing w:before="0" w:beforeAutospacing="0" w:after="0" w:afterAutospacing="0"/>
        <w:rPr>
          <w:rFonts w:ascii="Century Gothic" w:hAnsi="Century Gothic"/>
          <w:noProof/>
          <w:sz w:val="22"/>
          <w:szCs w:val="22"/>
        </w:rPr>
      </w:pPr>
    </w:p>
    <w:p w:rsidR="005702CD" w:rsidRDefault="005702CD" w:rsidP="005702CD">
      <w:pPr>
        <w:pStyle w:val="section1"/>
        <w:spacing w:before="0" w:beforeAutospacing="0" w:after="0" w:afterAutospacing="0"/>
        <w:rPr>
          <w:rFonts w:ascii="Century Gothic" w:hAnsi="Century Gothic"/>
          <w:noProof/>
          <w:sz w:val="22"/>
          <w:szCs w:val="22"/>
        </w:rPr>
      </w:pPr>
      <w:r>
        <w:rPr>
          <w:rFonts w:ascii="Century Gothic" w:hAnsi="Century Gothic"/>
          <w:b/>
          <w:noProof/>
          <w:sz w:val="22"/>
          <w:szCs w:val="22"/>
        </w:rPr>
        <w:t>ISO 50001 EnYS (Enerji Yönetim Sistemi)</w:t>
      </w:r>
      <w:r>
        <w:rPr>
          <w:rFonts w:ascii="Century Gothic" w:hAnsi="Century Gothic"/>
          <w:noProof/>
          <w:sz w:val="22"/>
          <w:szCs w:val="22"/>
        </w:rPr>
        <w:t xml:space="preserve"> Belgelendirmesinde yeterince üzerinde durulmadığını düşündüğüm, çok önemli gördüğüm </w:t>
      </w:r>
      <w:r>
        <w:rPr>
          <w:rFonts w:ascii="Century Gothic" w:hAnsi="Century Gothic"/>
          <w:b/>
          <w:noProof/>
          <w:sz w:val="22"/>
          <w:szCs w:val="22"/>
        </w:rPr>
        <w:t>operasyonel kontrol ile enerji verimliliği konusunda siz neler yapıyorsunuz</w:t>
      </w:r>
      <w:r>
        <w:rPr>
          <w:rFonts w:ascii="Century Gothic" w:hAnsi="Century Gothic"/>
          <w:noProof/>
          <w:sz w:val="22"/>
          <w:szCs w:val="22"/>
        </w:rPr>
        <w:t xml:space="preserve"> ? </w:t>
      </w:r>
      <w:r>
        <w:rPr>
          <w:rFonts w:ascii="Century Gothic" w:hAnsi="Century Gothic"/>
          <w:b/>
          <w:noProof/>
          <w:sz w:val="22"/>
          <w:szCs w:val="22"/>
        </w:rPr>
        <w:t>Yaklaşık 100 civarında kritik işletme parametresi</w:t>
      </w:r>
      <w:r>
        <w:rPr>
          <w:rFonts w:ascii="Century Gothic" w:hAnsi="Century Gothic"/>
          <w:noProof/>
          <w:sz w:val="22"/>
          <w:szCs w:val="22"/>
        </w:rPr>
        <w:t xml:space="preserve"> tespit etmek olası. Bunların tespit edebilmeniz için </w:t>
      </w:r>
      <w:r>
        <w:rPr>
          <w:rFonts w:ascii="Century Gothic" w:hAnsi="Century Gothic"/>
          <w:b/>
          <w:noProof/>
          <w:sz w:val="22"/>
          <w:szCs w:val="22"/>
        </w:rPr>
        <w:t>sistematik yaklaşım</w:t>
      </w:r>
      <w:r>
        <w:rPr>
          <w:rFonts w:ascii="Century Gothic" w:hAnsi="Century Gothic"/>
          <w:noProof/>
          <w:sz w:val="22"/>
          <w:szCs w:val="22"/>
        </w:rPr>
        <w:t xml:space="preserve"> gerekli, yani </w:t>
      </w:r>
      <w:r>
        <w:rPr>
          <w:rFonts w:ascii="Century Gothic" w:hAnsi="Century Gothic"/>
          <w:b/>
          <w:noProof/>
          <w:sz w:val="22"/>
          <w:szCs w:val="22"/>
        </w:rPr>
        <w:t>EnYS sistemini kurmanız</w:t>
      </w:r>
      <w:r>
        <w:rPr>
          <w:rFonts w:ascii="Century Gothic" w:hAnsi="Century Gothic"/>
          <w:noProof/>
          <w:sz w:val="22"/>
          <w:szCs w:val="22"/>
        </w:rPr>
        <w:t xml:space="preserve"> kuvvetle önerilmektedir.</w:t>
      </w:r>
    </w:p>
    <w:p w:rsidR="00FD7FD5" w:rsidRDefault="005702CD" w:rsidP="005702CD"/>
    <w:p w:rsidR="005702CD" w:rsidRDefault="005702CD" w:rsidP="005702CD">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Ayhan Sarıdikmen</w:t>
      </w:r>
    </w:p>
    <w:p w:rsidR="005702CD" w:rsidRDefault="005702CD" w:rsidP="005702CD">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Enerji Verimliliği</w:t>
      </w:r>
    </w:p>
    <w:p w:rsidR="005702CD" w:rsidRDefault="005702CD" w:rsidP="005702CD">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Eğitim-Etüt-Proje Yöneticisi</w:t>
      </w:r>
    </w:p>
    <w:p w:rsidR="005702CD" w:rsidRDefault="005702CD" w:rsidP="005702CD">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ISO 50001 EnYS Baş Tetkikçisi</w:t>
      </w:r>
    </w:p>
    <w:p w:rsidR="005702CD" w:rsidRDefault="005702CD" w:rsidP="005702CD">
      <w:pPr>
        <w:pStyle w:val="section1"/>
        <w:spacing w:before="0" w:beforeAutospacing="0" w:after="0" w:afterAutospacing="0"/>
        <w:rPr>
          <w:rFonts w:ascii="Century Gothic" w:hAnsi="Century Gothic"/>
          <w:b/>
          <w:noProof/>
          <w:sz w:val="22"/>
          <w:szCs w:val="22"/>
        </w:rPr>
      </w:pPr>
      <w:r>
        <w:rPr>
          <w:rFonts w:ascii="Century Gothic" w:hAnsi="Century Gothic"/>
          <w:noProof/>
          <w:sz w:val="22"/>
          <w:szCs w:val="22"/>
        </w:rPr>
        <w:t>gsm</w:t>
      </w:r>
      <w:r>
        <w:rPr>
          <w:rFonts w:ascii="Century Gothic" w:hAnsi="Century Gothic"/>
          <w:noProof/>
          <w:sz w:val="22"/>
          <w:szCs w:val="22"/>
        </w:rPr>
        <w:tab/>
        <w:t>: +90 (532) 362 14 49</w:t>
      </w:r>
    </w:p>
    <w:p w:rsidR="005702CD" w:rsidRDefault="005702CD" w:rsidP="005702CD">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 xml:space="preserve">eposta: </w:t>
      </w:r>
      <w:hyperlink r:id="rId4" w:history="1">
        <w:r>
          <w:rPr>
            <w:rStyle w:val="Kpr"/>
            <w:rFonts w:ascii="Century Gothic" w:hAnsi="Century Gothic"/>
            <w:noProof/>
            <w:sz w:val="22"/>
            <w:szCs w:val="22"/>
          </w:rPr>
          <w:t>ayhan@asdproje.com</w:t>
        </w:r>
      </w:hyperlink>
      <w:r>
        <w:rPr>
          <w:rFonts w:ascii="Century Gothic" w:hAnsi="Century Gothic"/>
          <w:noProof/>
          <w:sz w:val="22"/>
          <w:szCs w:val="22"/>
        </w:rPr>
        <w:t xml:space="preserve"> </w:t>
      </w:r>
    </w:p>
    <w:p w:rsidR="005702CD" w:rsidRPr="005702CD" w:rsidRDefault="005702CD" w:rsidP="005702CD"/>
    <w:sectPr w:rsidR="005702CD" w:rsidRPr="005702C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CD"/>
    <w:rsid w:val="005702CD"/>
    <w:rsid w:val="00624C73"/>
    <w:rsid w:val="0080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A196"/>
  <w15:chartTrackingRefBased/>
  <w15:docId w15:val="{90A5465F-034A-4145-A2A1-C208C19E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ction1">
    <w:name w:val="section1"/>
    <w:basedOn w:val="Normal"/>
    <w:uiPriority w:val="99"/>
    <w:rsid w:val="005702CD"/>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Kpr">
    <w:name w:val="Hyperlink"/>
    <w:basedOn w:val="VarsaylanParagrafYazTipi"/>
    <w:semiHidden/>
    <w:unhideWhenUsed/>
    <w:rsid w:val="005702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4950">
      <w:bodyDiv w:val="1"/>
      <w:marLeft w:val="0"/>
      <w:marRight w:val="0"/>
      <w:marTop w:val="0"/>
      <w:marBottom w:val="0"/>
      <w:divBdr>
        <w:top w:val="none" w:sz="0" w:space="0" w:color="auto"/>
        <w:left w:val="none" w:sz="0" w:space="0" w:color="auto"/>
        <w:bottom w:val="none" w:sz="0" w:space="0" w:color="auto"/>
        <w:right w:val="none" w:sz="0" w:space="0" w:color="auto"/>
      </w:divBdr>
    </w:div>
    <w:div w:id="20574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yhan@asdproj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SARIDİKMEN</dc:creator>
  <cp:keywords/>
  <dc:description/>
  <cp:lastModifiedBy>AYHAN SARIDİKMEN</cp:lastModifiedBy>
  <cp:revision>1</cp:revision>
  <dcterms:created xsi:type="dcterms:W3CDTF">2017-10-16T12:36:00Z</dcterms:created>
  <dcterms:modified xsi:type="dcterms:W3CDTF">2017-10-16T12:39:00Z</dcterms:modified>
</cp:coreProperties>
</file>